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71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四方台区煤管局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2025年度法治政府建设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6"/>
          <w:sz w:val="44"/>
          <w:szCs w:val="44"/>
          <w:lang w:val="en-US" w:eastAsia="zh-CN"/>
        </w:rPr>
        <w:t>工作情况的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报告</w:t>
      </w:r>
    </w:p>
    <w:bookmarkEnd w:id="0"/>
    <w:p w14:paraId="66FFC4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53C38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按照要求，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四方台区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煤管局202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年法治政府建设有关情况简要报告如下。</w:t>
      </w:r>
    </w:p>
    <w:p w14:paraId="483489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推进法治政府建设的主要举措和成效</w:t>
      </w:r>
    </w:p>
    <w:p w14:paraId="09647A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（一）强化法治思维，加强法治教育。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将学习贯彻习近平法治思想作为重要政治任务，纳入局党组理论学习和干部教育培训核心内容。围绕习近平总书记重要讲话指示精神、党的二十大全面依法治国部署，通过“第一议题”“会前学法”等形式组织党员干部集中学习。全局监管人员依托安全例会，重点学习两办《关于进一步加强矿山安全生产工作的意见》、国务院安委会《关于防范遏制矿山领域重特大生产安全事故的硬措施》等政策法规，累计培训450余人次，有效强化法治意识，提升运用法治方式解决煤矿安全发展问题的能力。</w:t>
      </w:r>
    </w:p>
    <w:p w14:paraId="50AAF9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（二）健全执法机制，规范执法行为。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完善制度保障。出台《四方台区煤矿领域安全生产“五场硬仗”贯彻落实方案》，建立入井检查前风险研判、明确井下行走路线及检查项目、全程影像记录等监管约束机制，提升检查针对性与质效。二是推进信息公开。坚持“阳光行政”，在“互联网+监管”平台及时公示行政处罚、行政许可等信息，主动接受社会监督。2025年共录入行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执法文书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105件，确保执法行为透明规范。</w:t>
      </w:r>
    </w:p>
    <w:p w14:paraId="07D544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三）严格监管执法，严惩违法行为。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以三年行动为抓手，统筹开展综合整治与专项整治，重拳“打非治违”。2025年以来，累计检查煤矿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矿次（含入井22矿次、巡查83矿次、远程174矿次），查处问题隐患199项，行政立案1起，实施处罚0.5万元，有效维护煤矿安全生产秩序。</w:t>
      </w:r>
    </w:p>
    <w:p w14:paraId="6D3298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（四）积极开展宣传，提升法治意识。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借助安全生产月等主题活动，深入开展法治宣传教育。落实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“谁执法谁普法”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原则，开展“法律进企业”活动，重点宣讲《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中华人民共和国安全生产法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》《煤矿安全生产条例》等政策法规及重大事故隐患判定标准。202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年累计发布宣传信息50余条，切实提高煤矿企业及从业人员尊法守法意识。</w:t>
      </w:r>
    </w:p>
    <w:p w14:paraId="68995B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二、党政主要负责人履行推进法治建设第一责任人职责，加强法治政府建设的有关情况</w:t>
      </w:r>
    </w:p>
    <w:p w14:paraId="3109E9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局党组高度重视法治政府建设，将其纳入重要议事日程，健全法治建设领导机制，发挥党组领导核心作用。班子主要负责人切实履行第一责任人职责，对法治建设重要工作亲自部署、重大问题亲自过问、重点环节亲自协调、重要任务亲自督办。2025年，牵头拟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《四方台区煤矿领域安全生产“五场硬仗”贯彻落实方案》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等工作方案，组织开展法治讲座、入企宣讲等活动。将法治建设融入“打非治违”、复产复工、产能提升等重点工作，以法治思维推动煤炭产业高质量发展。</w:t>
      </w:r>
    </w:p>
    <w:p w14:paraId="75AD21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三、推进法治政府建设存在的不足和原因</w:t>
      </w:r>
    </w:p>
    <w:p w14:paraId="4F7C7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虽然我局在法治建设中做了大量工作，但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存在不足。一是依法行政制度体系建设有待完善。全局缺少专业工作人员开展规范性文件合法性审核和管理工作。二是普法教育培训仍需加强。我局经常性组织开展执法人员教育培训，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缺少专业法律人员，讲法用法还停留在表面上、浅层次上。三是行政执法规范有待提高。个别执法人员在检查、立案、取证等过程中，有时还存在笔录简单等问题，行政执法工作还有待加强。</w:t>
      </w:r>
    </w:p>
    <w:p w14:paraId="303CB1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四、下一年度推进法治政府建设的主要安排</w:t>
      </w:r>
    </w:p>
    <w:p w14:paraId="440550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一是提高法治思想认识。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把思想和行动统一到习近平法治思想及党中央、省市委决策部署上来，坚定拥护“两个确立”、坚决做到“两个维护”，统筹推进法治政府建设，助力煤矿领域高水平安全与高质量发展。</w:t>
      </w:r>
    </w:p>
    <w:p w14:paraId="686D46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二是提升依法行政水平。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规范安全生产行政执法行为，精准掌握政策法规与标准要求，营造法治化营商环境。持续提高运用法治思维开展安全监管的能力，不断提升监管执法专业化水平。</w:t>
      </w:r>
    </w:p>
    <w:p w14:paraId="20D725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三是持续开展普法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活动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常态化开展“法律进企业”、普法讲座等活动，将普法融入执法全过程，实现执法与普法并重。推动煤矿企业深入了解产业政策，激发从业人员学法、守法、用法积极性，为法治社会建设贡献力量。</w:t>
      </w:r>
    </w:p>
    <w:p w14:paraId="6E8047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C13BC"/>
    <w:rsid w:val="16245D8B"/>
    <w:rsid w:val="1A285FB6"/>
    <w:rsid w:val="1FE339E4"/>
    <w:rsid w:val="36C940E0"/>
    <w:rsid w:val="585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ab33cbd2-d335-4dca-aa42-9caa91f32b2e</errorID>
      <errorWord>“谁执法、谁普法”</errorWord>
      <group>L1_Political</group>
      <groupName>政治性问题</groupName>
      <ability>L2_Keyword</ability>
      <abilityName>固定表述</abilityName>
      <candidateList>
        <item>“谁执法谁普法”</item>
      </candidateList>
      <explain>注意检查当前固定表述标点是否使用规范。</explain>
      <paraID>6D329853</paraID>
      <start>43</start>
      <end>51</end>
      <status>modified</status>
      <modifiedWord>“谁执法谁普法”</modifiedWord>
      <trackRevisions>false</trackRevisions>
    </reviewItem>
    <reviewItem>
      <errorID>698e39af-b6f7-4ccb-aa07-538cea36e866</errorID>
      <errorWord>安全生产法</errorWord>
      <group>L1_Knowledge</group>
      <groupName>知识性问题</groupName>
      <ability>L2_Knowledge</ability>
      <abilityName>其他知识</abilityName>
      <candidateList>
        <item>中华人民共和国安全生产法</item>
      </candidateList>
      <explain>当前法律法规名称使用简称，请注意是否应当使用全称。</explain>
      <paraID>6D329853</paraID>
      <start>71</start>
      <end>83</end>
      <status>modified</status>
      <modifiedWord>中华人民共和国安全生产法</modifiedWord>
      <trackRevisions>false</trackRevisions>
    </reviewItem>
    <reviewItem>
      <errorID>c1f44397-2e4b-48cf-b232-cc3d7727edca</errorID>
      <errorWord>但局</errorWord>
      <group>L1_Word</group>
      <groupName>字词问题</groupName>
      <ability>L2_Typo</ability>
      <abilityName>字词错误</abilityName>
      <candidateList>
        <item>但</item>
      </candidateList>
      <explain>❶〈副〉只；仅仅：～愿如此｜不求有功，～求无过｜辽阔的原野上，～见麦浪随风起伏。❷〈连〉但是：屋子小，～挺干净｜工作虽然忙，～一点也没放松学习。❸（Dàn）〈名〉姓。</explain>
      <paraID>4F7C74DC</paraID>
      <start>100</start>
      <end>101</end>
      <status>modified</status>
      <modifiedWord>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59fcaf1-be40-41ce-ba2a-b28d5e631b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1492</Words>
  <Characters>1522</Characters>
  <Lines>0</Lines>
  <Paragraphs>0</Paragraphs>
  <TotalTime>0</TotalTime>
  <ScaleCrop>false</ScaleCrop>
  <LinksUpToDate>false</LinksUpToDate>
  <CharactersWithSpaces>1522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2025-12-11T03:45:00Z</dcterms:created>
  <dc:creator>诧寂Tosilence</dc:creator>
  <cp:lastModifiedBy>小满</cp:lastModifiedBy>
  <dcterms:modified xsi:type="dcterms:W3CDTF">2025-12-24T02:39:31Z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21E3D1666B4C4ADAB253EEE4E7D4FA6F_11</vt:lpwstr>
  </property>
  <property fmtid="{D5CDD505-2E9C-101B-9397-08002B2CF9AE}" pid="4" name="KSOTemplateDocerSaveRecord">
    <vt:lpwstr>eyJoZGlkIjoiNzg3MDBjNzI5NDlkODhhNTViYjk0N2E3ZmE1ZDlmN2YiLCJ1c2VySWQiOiIzMDk4NzE0NzkifQ==</vt:lpwstr>
  </property>
</Properties>
</file>